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9F" w:rsidRDefault="00807A9F" w:rsidP="00807A9F">
      <w:pPr>
        <w:ind w:hanging="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Page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A9F" w:rsidRPr="00291B3B" w:rsidRDefault="00807A9F" w:rsidP="00807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A9F" w:rsidRDefault="00807A9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07A9F" w:rsidRPr="00291B3B" w:rsidRDefault="00807A9F" w:rsidP="00807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807A9F" w:rsidRPr="00364309" w:rsidRDefault="00807A9F" w:rsidP="00807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1110"/>
        <w:gridCol w:w="7411"/>
      </w:tblGrid>
      <w:tr w:rsidR="00807A9F" w:rsidRPr="00364309" w:rsidTr="00E31E51">
        <w:tc>
          <w:tcPr>
            <w:tcW w:w="1110" w:type="dxa"/>
            <w:shd w:val="clear" w:color="auto" w:fill="auto"/>
          </w:tcPr>
          <w:p w:rsidR="00807A9F" w:rsidRPr="00364309" w:rsidRDefault="00807A9F" w:rsidP="00E31E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807A9F" w:rsidRPr="00364309" w:rsidRDefault="00807A9F" w:rsidP="00E31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807A9F" w:rsidRPr="00364309" w:rsidRDefault="00807A9F" w:rsidP="00E31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A9F" w:rsidRPr="00364309" w:rsidTr="00E31E51">
        <w:tc>
          <w:tcPr>
            <w:tcW w:w="1110" w:type="dxa"/>
            <w:shd w:val="clear" w:color="auto" w:fill="auto"/>
          </w:tcPr>
          <w:p w:rsidR="00807A9F" w:rsidRPr="00364309" w:rsidRDefault="00807A9F" w:rsidP="00E31E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807A9F" w:rsidRPr="00364309" w:rsidRDefault="00807A9F" w:rsidP="00E31E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</w:t>
            </w: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то</w:t>
            </w:r>
            <w:bookmarkStart w:id="1" w:name="_GoBack"/>
            <w:bookmarkEnd w:id="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ды контроля и оценки</w:t>
            </w:r>
            <w:bookmarkEnd w:id="0"/>
          </w:p>
          <w:p w:rsidR="00807A9F" w:rsidRPr="00364309" w:rsidRDefault="00807A9F" w:rsidP="00E31E5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A9F" w:rsidRPr="00364309" w:rsidTr="00E31E51">
        <w:tc>
          <w:tcPr>
            <w:tcW w:w="1110" w:type="dxa"/>
            <w:shd w:val="clear" w:color="auto" w:fill="auto"/>
          </w:tcPr>
          <w:p w:rsidR="00807A9F" w:rsidRPr="00364309" w:rsidRDefault="00807A9F" w:rsidP="00E31E5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807A9F" w:rsidRPr="00364309" w:rsidRDefault="00807A9F" w:rsidP="00E31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807A9F" w:rsidRPr="00364309" w:rsidRDefault="00807A9F" w:rsidP="00E31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A9F" w:rsidRPr="00364309" w:rsidTr="00E31E51">
        <w:tc>
          <w:tcPr>
            <w:tcW w:w="1110" w:type="dxa"/>
            <w:shd w:val="clear" w:color="auto" w:fill="auto"/>
          </w:tcPr>
          <w:p w:rsidR="00807A9F" w:rsidRPr="00364309" w:rsidRDefault="00807A9F" w:rsidP="00E31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807A9F" w:rsidRPr="00364309" w:rsidRDefault="00807A9F" w:rsidP="00E31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807A9F" w:rsidRPr="00364309" w:rsidRDefault="00807A9F" w:rsidP="00E31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A9F" w:rsidRPr="00364309" w:rsidTr="00E31E51">
        <w:tc>
          <w:tcPr>
            <w:tcW w:w="1110" w:type="dxa"/>
            <w:shd w:val="clear" w:color="auto" w:fill="auto"/>
          </w:tcPr>
          <w:p w:rsidR="00807A9F" w:rsidRPr="00364309" w:rsidRDefault="00807A9F" w:rsidP="00E31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807A9F" w:rsidRPr="00364309" w:rsidRDefault="00807A9F" w:rsidP="00E31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807A9F" w:rsidRPr="00364309" w:rsidRDefault="00807A9F" w:rsidP="00E31E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7A9F" w:rsidRPr="00364309" w:rsidRDefault="00807A9F" w:rsidP="00807A9F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807A9F" w:rsidRPr="00364309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7A9F" w:rsidRPr="00364309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7A9F" w:rsidRPr="00364309" w:rsidRDefault="00807A9F" w:rsidP="00807A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807A9F" w:rsidRPr="00364309" w:rsidRDefault="00807A9F" w:rsidP="00807A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A9F" w:rsidRPr="00364309" w:rsidRDefault="00807A9F" w:rsidP="00807A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7A9F" w:rsidRPr="00364309" w:rsidRDefault="00807A9F" w:rsidP="00807A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7A9F" w:rsidRPr="00364309" w:rsidRDefault="00807A9F" w:rsidP="00807A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807A9F" w:rsidRPr="00364309" w:rsidRDefault="00807A9F" w:rsidP="00807A9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Pr="00291B3B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Pr="00291B3B" w:rsidRDefault="00807A9F" w:rsidP="00807A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Default="00807A9F" w:rsidP="00807A9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807A9F" w:rsidRPr="00291B3B" w:rsidRDefault="00807A9F" w:rsidP="00807A9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7A9F" w:rsidRPr="005C4557" w:rsidRDefault="00807A9F" w:rsidP="00807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807A9F" w:rsidRPr="005C4557" w:rsidRDefault="00807A9F" w:rsidP="00807A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07A9F" w:rsidRPr="005C4557" w:rsidRDefault="00807A9F" w:rsidP="00807A9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5C4557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</w:t>
      </w:r>
      <w:r w:rsidRPr="005C4557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5C4557">
        <w:rPr>
          <w:rFonts w:ascii="Times New Roman" w:hAnsi="Times New Roman" w:cs="Times New Roman"/>
          <w:color w:val="000000" w:themeColor="text1"/>
          <w:sz w:val="26"/>
          <w:szCs w:val="26"/>
        </w:rPr>
        <w:t>строения, входит в УГС 15.00.00 Машиностроения;</w:t>
      </w:r>
    </w:p>
    <w:p w:rsidR="00807A9F" w:rsidRPr="005C4557" w:rsidRDefault="00807A9F" w:rsidP="00807A9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15.02.16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5C4557">
        <w:rPr>
          <w:rFonts w:ascii="Times New Roman" w:hAnsi="Times New Roman" w:cs="Times New Roman"/>
          <w:sz w:val="26"/>
          <w:szCs w:val="26"/>
        </w:rPr>
        <w:t>г.;</w:t>
      </w:r>
    </w:p>
    <w:p w:rsidR="00807A9F" w:rsidRPr="005C4557" w:rsidRDefault="00807A9F" w:rsidP="00807A9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«ОП.15 Правовое обеспечение профессиональной деятельности»</w:t>
      </w:r>
      <w:r w:rsidRPr="005C45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</w:p>
    <w:p w:rsidR="00807A9F" w:rsidRPr="005C4557" w:rsidRDefault="00807A9F" w:rsidP="00807A9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5C4557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5C4557">
        <w:rPr>
          <w:rFonts w:ascii="Times New Roman" w:hAnsi="Times New Roman" w:cs="Times New Roman"/>
          <w:sz w:val="26"/>
          <w:szCs w:val="26"/>
        </w:rPr>
        <w:t>специальности 15.02.16 Технология м</w:t>
      </w:r>
      <w:r w:rsidRPr="005C4557">
        <w:rPr>
          <w:rFonts w:ascii="Times New Roman" w:hAnsi="Times New Roman" w:cs="Times New Roman"/>
          <w:sz w:val="26"/>
          <w:szCs w:val="26"/>
        </w:rPr>
        <w:t>а</w:t>
      </w:r>
      <w:r w:rsidRPr="005C4557">
        <w:rPr>
          <w:rFonts w:ascii="Times New Roman" w:hAnsi="Times New Roman" w:cs="Times New Roman"/>
          <w:sz w:val="26"/>
          <w:szCs w:val="26"/>
        </w:rPr>
        <w:t>шиностроения</w:t>
      </w:r>
      <w:r w:rsidRPr="005C4557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5C4557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807A9F" w:rsidRPr="005C4557" w:rsidRDefault="00807A9F" w:rsidP="00807A9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«ОП.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профессиональной деятельности».</w:t>
      </w:r>
    </w:p>
    <w:p w:rsidR="00807A9F" w:rsidRPr="005C4557" w:rsidRDefault="00807A9F" w:rsidP="00807A9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07A9F" w:rsidRPr="00291B3B" w:rsidRDefault="00807A9F" w:rsidP="00807A9F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A9F" w:rsidRPr="00291B3B" w:rsidRDefault="00807A9F" w:rsidP="00807A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A9F" w:rsidRPr="00291B3B" w:rsidRDefault="00807A9F" w:rsidP="00807A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7A9F" w:rsidRPr="00291B3B" w:rsidRDefault="00807A9F" w:rsidP="00807A9F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2.ПОКАЗАТЕЛИ ОЦЕНКИ РЕЗУЛЬТАТОВ ОСВОЕНИЯ ДИСЦИПЛИНЫ, </w:t>
      </w:r>
    </w:p>
    <w:p w:rsidR="00807A9F" w:rsidRPr="00291B3B" w:rsidRDefault="00807A9F" w:rsidP="00807A9F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807A9F" w:rsidRPr="00291B3B" w:rsidRDefault="00807A9F" w:rsidP="00807A9F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807A9F" w:rsidRPr="00291B3B" w:rsidRDefault="00807A9F" w:rsidP="00807A9F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/>
        </w:rPr>
        <w:t>Таблица 1</w:t>
      </w:r>
    </w:p>
    <w:tbl>
      <w:tblPr>
        <w:tblW w:w="1031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90"/>
        <w:gridCol w:w="4127"/>
      </w:tblGrid>
      <w:tr w:rsidR="00807A9F" w:rsidRPr="00580C23" w:rsidTr="00E31E51">
        <w:trPr>
          <w:trHeight w:hRule="exact" w:val="1118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07A9F" w:rsidRPr="00580C23" w:rsidRDefault="00807A9F" w:rsidP="00E31E51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:rsidR="00807A9F" w:rsidRPr="00580C23" w:rsidRDefault="00807A9F" w:rsidP="00E31E51">
            <w:pPr>
              <w:shd w:val="clear" w:color="auto" w:fill="FFFFFF"/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результатовобучения</w:t>
            </w:r>
            <w:proofErr w:type="spellEnd"/>
          </w:p>
        </w:tc>
      </w:tr>
      <w:tr w:rsidR="00807A9F" w:rsidRPr="00580C23" w:rsidTr="00E31E51">
        <w:trPr>
          <w:trHeight w:hRule="exact" w:val="490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shd w:val="clear" w:color="auto" w:fill="FFFFFF"/>
              <w:spacing w:line="278" w:lineRule="exact"/>
              <w:ind w:right="149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Умения: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shd w:val="clear" w:color="auto" w:fill="FFFFFF"/>
              <w:spacing w:line="274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7A9F" w:rsidRPr="00580C23" w:rsidTr="00E31E51">
        <w:trPr>
          <w:trHeight w:hRule="exact" w:val="1954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C4557" w:rsidRDefault="00807A9F" w:rsidP="00E31E51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защищать свои права в соответствии трудовым з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 xml:space="preserve">конодательством; </w:t>
            </w:r>
          </w:p>
          <w:p w:rsidR="00807A9F" w:rsidRDefault="00807A9F" w:rsidP="00E31E51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 применять законы по защите интеллектуальной собственности;</w:t>
            </w:r>
          </w:p>
          <w:p w:rsidR="00807A9F" w:rsidRPr="00580C23" w:rsidRDefault="00807A9F" w:rsidP="00E31E51">
            <w:pPr>
              <w:spacing w:after="10" w:line="271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i/>
                <w:sz w:val="24"/>
                <w:szCs w:val="24"/>
              </w:rPr>
              <w:t>- защищать свои права в соответствии с гражда</w:t>
            </w:r>
            <w:r w:rsidRPr="005C4557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C4557">
              <w:rPr>
                <w:rFonts w:ascii="Times New Roman" w:hAnsi="Times New Roman" w:cs="Times New Roman"/>
                <w:i/>
                <w:sz w:val="24"/>
                <w:szCs w:val="24"/>
              </w:rPr>
              <w:t>ским и гражданско-процессуальным законодательством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Аудиторная и внеаудиторная сам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стоятельная работа студентов</w:t>
            </w:r>
          </w:p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A9F" w:rsidRPr="00580C23" w:rsidRDefault="00807A9F" w:rsidP="00E31E51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Групповой,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индивид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альный методы контроля</w:t>
            </w:r>
          </w:p>
        </w:tc>
      </w:tr>
      <w:tr w:rsidR="00807A9F" w:rsidRPr="00580C23" w:rsidTr="00E31E51">
        <w:trPr>
          <w:trHeight w:hRule="exact" w:val="575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shd w:val="clear" w:color="auto" w:fill="FFFFFF"/>
              <w:spacing w:line="278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Знания: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A9F" w:rsidRPr="00580C23" w:rsidTr="00E31E51">
        <w:trPr>
          <w:trHeight w:hRule="exact" w:val="1827"/>
        </w:trPr>
        <w:tc>
          <w:tcPr>
            <w:tcW w:w="6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Default="00807A9F" w:rsidP="00E31E51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права и обязанности работников в сфере профе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деятельности;</w:t>
            </w:r>
          </w:p>
          <w:p w:rsidR="00807A9F" w:rsidRPr="00580C23" w:rsidRDefault="00807A9F" w:rsidP="00E31E51">
            <w:pPr>
              <w:spacing w:after="13" w:line="271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- законодательные акты и другие нормативные документы, регулирующие правоотношения в процессе пр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7A9F" w:rsidRPr="00580C23" w:rsidRDefault="00807A9F" w:rsidP="00E31E5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Решение тестовых заданий</w:t>
            </w:r>
          </w:p>
          <w:p w:rsidR="00807A9F" w:rsidRPr="00580C23" w:rsidRDefault="00807A9F" w:rsidP="00E31E5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A9F" w:rsidRPr="00580C23" w:rsidRDefault="00807A9F" w:rsidP="00E31E5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практических заданий</w:t>
            </w:r>
          </w:p>
          <w:p w:rsidR="00807A9F" w:rsidRPr="00580C23" w:rsidRDefault="00807A9F" w:rsidP="00E31E5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07A9F" w:rsidRPr="00580C23" w:rsidRDefault="00807A9F" w:rsidP="00807A9F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784"/>
      </w:tblGrid>
      <w:tr w:rsidR="00807A9F" w:rsidRPr="00580C23" w:rsidTr="00E31E51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компетенции: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ОК.01</w:t>
            </w:r>
            <w:proofErr w:type="gramStart"/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 xml:space="preserve"> В</w:t>
            </w:r>
            <w:proofErr w:type="gramEnd"/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ыбирать способы решения задач профессиональной деятельности, применительно к ра</w:t>
            </w:r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5C4557">
              <w:rPr>
                <w:rFonts w:ascii="Times New Roman" w:hAnsi="Times New Roman"/>
                <w:iCs/>
                <w:sz w:val="24"/>
                <w:szCs w:val="24"/>
              </w:rPr>
              <w:t>личным контекстам;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Оказать практическую и юридическую п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мощь в решении вопросов. 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ОК.02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о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фессиональной деятельности;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keepNext/>
              <w:autoSpaceDE w:val="0"/>
              <w:autoSpaceDN w:val="0"/>
              <w:spacing w:after="0" w:line="240" w:lineRule="auto"/>
              <w:ind w:firstLine="284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рефератов (докладов, сообщений по различной тематике), презент</w:t>
            </w:r>
            <w:r w:rsidRPr="005C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4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ОК.03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ний.</w:t>
            </w:r>
          </w:p>
          <w:p w:rsidR="00807A9F" w:rsidRPr="005C4557" w:rsidRDefault="00807A9F" w:rsidP="00E31E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ОК.05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устного опроса 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ОК.06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и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менять стандарты антикоррупционного поведения;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учебных, образовательных, воспитательных мероприятиях в рамках пр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фессии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4557">
              <w:rPr>
                <w:rFonts w:ascii="Times New Roman" w:hAnsi="Times New Roman"/>
                <w:sz w:val="24"/>
                <w:szCs w:val="24"/>
              </w:rPr>
              <w:t>ОК.09</w:t>
            </w:r>
            <w:proofErr w:type="gramStart"/>
            <w:r w:rsidRPr="005C4557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5C4557">
              <w:rPr>
                <w:rFonts w:ascii="Times New Roman" w:hAnsi="Times New Roman"/>
                <w:sz w:val="24"/>
                <w:szCs w:val="24"/>
              </w:rPr>
              <w:t>ользоваться профессиональной докуме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н</w:t>
            </w:r>
            <w:r w:rsidRPr="005C4557">
              <w:rPr>
                <w:rFonts w:ascii="Times New Roman" w:hAnsi="Times New Roman"/>
                <w:sz w:val="24"/>
                <w:szCs w:val="24"/>
              </w:rPr>
              <w:t>тацией на государственном и иностранном языках.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45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за выполнение мультимедийной презентации</w:t>
            </w:r>
          </w:p>
        </w:tc>
      </w:tr>
      <w:tr w:rsidR="00807A9F" w:rsidRPr="00580C23" w:rsidTr="00E31E51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Профессиональные компетенции: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вовать в мероприятиях по их предупреждению и устранению.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ПК 5.1. Планировать и осуществлять управление деятельностью подчиненного персонала.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C4557" w:rsidRDefault="00807A9F" w:rsidP="00E31E51">
            <w:pPr>
              <w:spacing w:after="0" w:line="240" w:lineRule="auto"/>
              <w:rPr>
                <w:sz w:val="24"/>
                <w:szCs w:val="24"/>
              </w:rPr>
            </w:pP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 xml:space="preserve"> ПК 5.2. Сопровождать подготовку финансовых документов по производству и реализации продукции машиностроительного производства, матер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C4557">
              <w:rPr>
                <w:rFonts w:ascii="Times New Roman" w:hAnsi="Times New Roman" w:cs="Times New Roman"/>
                <w:sz w:val="24"/>
                <w:szCs w:val="24"/>
              </w:rPr>
              <w:t>ально-техническому обеспечению деятельности подразделения.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Оценка выполнения практических работ.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Результаты  деятельности студентов при выполнении домашних и самостоятельных работ. </w:t>
            </w:r>
            <w:r w:rsidRPr="00580C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Дифференцированный зачет.</w:t>
            </w:r>
          </w:p>
        </w:tc>
      </w:tr>
      <w:tr w:rsidR="00807A9F" w:rsidRPr="00580C23" w:rsidTr="00E31E51">
        <w:trPr>
          <w:jc w:val="center"/>
        </w:trPr>
        <w:tc>
          <w:tcPr>
            <w:tcW w:w="10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spacing w:after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ЛР 6 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щих.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интереса к будущей спец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альности.</w:t>
            </w:r>
          </w:p>
          <w:p w:rsidR="00807A9F" w:rsidRPr="00580C23" w:rsidRDefault="00807A9F" w:rsidP="00E31E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spacing w:after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ЛР16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зовать профессиональную документацию.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и оценка на </w:t>
            </w: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807A9F" w:rsidRPr="00580C23" w:rsidRDefault="00807A9F" w:rsidP="00E31E5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</w:t>
            </w:r>
            <w:proofErr w:type="gramEnd"/>
            <w:r w:rsidRPr="00580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7A9F" w:rsidRPr="00580C23" w:rsidRDefault="00807A9F" w:rsidP="00E31E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spacing w:after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ЛР 17 </w:t>
            </w:r>
            <w:proofErr w:type="gramStart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самообразованию и профессиональному развитию по специальности, содействующий формированию положительного о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раза и поддержанию престижа своей профессии.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резюме, само презентации</w:t>
            </w:r>
          </w:p>
          <w:p w:rsidR="00807A9F" w:rsidRPr="00580C23" w:rsidRDefault="00807A9F" w:rsidP="00E31E5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деловых играх, </w:t>
            </w:r>
          </w:p>
          <w:p w:rsidR="00807A9F" w:rsidRPr="00580C23" w:rsidRDefault="00807A9F" w:rsidP="00E31E5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решений</w:t>
            </w:r>
          </w:p>
          <w:p w:rsidR="00807A9F" w:rsidRPr="00580C23" w:rsidRDefault="00807A9F" w:rsidP="00E31E5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</w:t>
            </w:r>
          </w:p>
          <w:p w:rsidR="00807A9F" w:rsidRPr="00580C23" w:rsidRDefault="00807A9F" w:rsidP="00E31E5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рефераты</w:t>
            </w:r>
          </w:p>
        </w:tc>
      </w:tr>
      <w:tr w:rsidR="00807A9F" w:rsidRPr="00580C23" w:rsidTr="00E31E51">
        <w:trPr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A9F" w:rsidRPr="00580C23" w:rsidRDefault="00807A9F" w:rsidP="00E31E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0C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807A9F" w:rsidRDefault="00807A9F" w:rsidP="00807A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A9F" w:rsidRPr="00291B3B" w:rsidRDefault="00807A9F" w:rsidP="00807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7A9F" w:rsidRPr="00291B3B" w:rsidRDefault="00807A9F" w:rsidP="00807A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КОНТРОЛЬНО-ОЦЕНОЧНЫЕ МАТЕРИАЛЫ</w:t>
      </w:r>
    </w:p>
    <w:p w:rsidR="00807A9F" w:rsidRPr="00291B3B" w:rsidRDefault="00807A9F" w:rsidP="00807A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</w:p>
    <w:p w:rsidR="00807A9F" w:rsidRPr="00291B3B" w:rsidRDefault="00807A9F" w:rsidP="00807A9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3.1.Текущий контроль</w:t>
      </w:r>
    </w:p>
    <w:p w:rsidR="00807A9F" w:rsidRPr="00291B3B" w:rsidRDefault="00807A9F" w:rsidP="00807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3.1.1.Банк тестовых заданий по темам дисциплины</w:t>
      </w: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Тема: Трудовой кодекс как источник трудового законодательства.</w:t>
      </w: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Субъекты трудовых правоотношений.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Предмет трудового права составляют: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отношения по реализации гражданами своих способностей к труду;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социальные отношения;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трудовые и тесно связанные с ними отношения.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Система трудового права — это: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совокупность норм, регулирующих трудовые отношения;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совокупность нормативных правовых актов;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совокупность взаимосвязанных групп институтов и норм, имеющих отраслевое и структурное единство на основании предме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та правового регулирования.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Трудовое законодательство регулирует отношения: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связи с заключением трудового контракта;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связи с заключением трудового соглашения;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 связи с заключением трудового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Трудовой кодекс Российской Федерации был введен в действие: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 1 апреля 2001 г.;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с 1 февраля 2002 г.;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1 июня 2002 г.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Принцип трудового права: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конкретизирует нормы трудового права;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выступает основным регулятором трудовых отношений;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является основным началом трудового права.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Принцип равенства прав и возможностей работников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общеправовым принципом;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межотраслевым принципом;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отраслевым принципом.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Какие из перечисленных нормативных актов являются источниками трудового права: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Конституция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Приказы Федеральной налоговой службы;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Трудовой кодекс РФ.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Расположите по юридической силе источники трудового права: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коллективный договор (2);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график отпусков организации (3);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РФ (1).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нормы вновь принятого федерального закона, содержащего нормы трудового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ва, противоречат ТК РФ, то они: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применяются только при условии внесения соответствующих изменений и допо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нений в ТК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применяются;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применяются независимо от внесения соответствующих изменений и дополнений.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Локальные нормативные правовые акты, содержащие нормы трудового права, в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делах своей компетенции вправе принимать: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все без исключения работодатели;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работодатели - юридические липа: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все работодатели, за исключением работодателей - физических лиц, не являющи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ся индивидуальными предпринимателями.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Предметом трудового права являются: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отношения, связанные с выполнением исправительных работ по приговору суда;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отношения, связанные с выполнением трудовых обязанно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стей по трудовой фун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выполнению работ, нацеленных на овеществ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ленный результат.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Трудовое законодательство не регулирует: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занятости и трудоустройству;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отношения по организации труда и управлению трудом;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материальную ответственность работодателей и работников в сфере труда.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Укажите одну из особенностей метода трудового права: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досудебный порядок рассмотрения споров через КТС;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государственно-властный способ регулирования;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равноправие сторон трудового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Трудовой кодекс Российской Федерации применяется к пра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воотношениям, возникшим: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 его введения;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как до, так и после его введения в действие;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после его введения в действие.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В Трудовом кодексе Российской Федерации: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указаны все принципы трудового права;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перечислены некоторые принципы трудового права;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принципы трудового права не указаны, поскольку это догма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тическая категория права.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Принцип трудового права имеет: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гипотезу, диспозицию, санкцию;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имеет только диспозицию и санкцию;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имеет общепризнанной структуры.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Источник трудового права — это: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правовой обычай;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Указ Президента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договор.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Постановления Правительства РФ не должны противоречить: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Трудовому кодексу Российской Федерации;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законам субъекта Федерации;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конституциям (уставам) субъектов Федерации.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Расставьте перечисленные нормативные правовые акты по юридической силе: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Трудовой кодекс Российской Федерации (3);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Конституция Российской Федерации (2);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межгосударственный договор, ратифицированный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Федерацией (1).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Коллективный договор, заключенный на предприятии,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нормативно-правовым актом;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локальным нормативным актом;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актом органа местного самоуправления, содержащим нормы трудового права.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B11E23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Стороной трудового отношения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филиал юридического лица;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индивидуальный предприниматель;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представительство юридического лица.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К категории «непосредственно связанные с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трудовыми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относятся: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занятости и трудоустройству;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отношения по надзору и контролю над соблюдением трудово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го законодательства;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регистрации работодателя — юридического лица.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Работодатель в соответствии с трудовым законодательством обязан: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Трудовые правоотношения могут возникнуть на основе: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правомерных действий;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неправомерных действий;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событий.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Изменение трудового правоотношения может возникнуть на ос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нове: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событий;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правомерных действий;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неправомерных действий.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Гражданин Российской Федерации имеет право заключать трудовой договор по общему правилу: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 16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17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18 лет.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Минимальный возраст работника для заключения трудового договора, установленный в Трудовом кодексе: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10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5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установлен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В содержание трудового правоотношения включается: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 работника на участие в выборах Президента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право работника на свободу труда;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право работника на участие в управлении организацией.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Работодатель в соответствии с трудовым законодательством обязан: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Работник, заключивший трудовой договор, обязан: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соблюдать трудовую дисциплину;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выходить на работу в выходные дни, если этого требуют ин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тересы производства;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выполнять любую работу по указанию работодателя.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Трудовые правоотношения могут возникнуть на основе: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правомерных действий;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неправомерных действий;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событий.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По общему правилу гражданин РФ может заключить трудовой договор, достигнув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17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18 лет.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Правоотношение, непосредственно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связанные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трудовыми, отличаются от собственно трудовых: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обстоятельствами, с которыми связывается возникновение, изменение и прекращение правоотношений;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содержанием правоотношений;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как обстоятельствами, с которыми связывается возникновение, изменение и прекращ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ние правоотношений, так и содержанием правоотношений и его субъектами.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Статус субъекта трудового правоотношения включает в себя: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трудовую правоспособность, трудовую дееспособность, юридические гарантии;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трудовую </w:t>
      </w: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правосубъектность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статутные права и обязанности, юридические гарантии, ответственность за нарушение трудовых обязанностей;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трудовую </w:t>
      </w: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праводеспособность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, трудовую </w:t>
      </w: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деликтоспособность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 статутные права и обязанности.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За неисполнение (ненадлежащее исполнение) трудовых обязанностей работники несут ответственность: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дисциплинарную и имущественную;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материальную и административную;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дисциплинарную и материальную.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Основные права работника определены: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Трудовым кодексом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Указом Президента РФ «Об ответственности за нарушение трудовых прав граждан»;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Федеральными законами и локальными нормативными актами.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К категории «непосредственно связанные с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трудовыми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относятся: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отношения по трудоустройству у конкретного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отношения по имущественной ответственности;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отношения по регистрации работодателя – индивидуального предпринимателя.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Работник, заключивший трудовой договор, обязан: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соблюдать трудовую дисциплину;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выходить на работу в выходные дни, если этого требуют интересы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выполнять любую работу по указанию работодателя.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 содержание трудового правоотношения включается: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право работника на участие в выборах Президента Россий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ской Федерации;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б) право работника на свободу труда;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право работника на участие в управлении организацией.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Работодатель в соответствии с трудовым законодательством обязан: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обеспечить безубыточную работу организации;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своевременно уплачивать налоги с заработной платы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соблюдать законы и иные нормативные акты о труде, условия коллективного и трудового договора.</w:t>
      </w:r>
    </w:p>
    <w:p w:rsidR="00807A9F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B11E23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807A9F" w:rsidRPr="00B11E23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 Трудовой договор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Максимальный срок, на который может быть заключен срочный трудовой договор, 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ставляет: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 месяца;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 года;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5 лет.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Трудовая книжка установленного образца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основным документом о трудовой деятельности и трудовом стаже работника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документом для внесения сведений о работе, награждениях, поощрениях и дисципл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нарных взысканиях;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документом, подтверждающим образование и квалификацию работника.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Испытание при приеме на работу устанавливается продолжительностью: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одного месяца, для руководящих должностей - не более 3 месяцев;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более одного месяца, для руководящих должностей - не более 3 месяцев;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более 3 месяцев, для руководящих должностей - не более 6 месяцев.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 заключении трудового договора на срок до двух месяцев испытание не может 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вышать: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семи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семи рабочих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устанавливается.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При заключении трудового договора впервые трудовая книжка и страховое свидетел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ство государственного пенсионного страхования оформляются: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профсоюзным выборным органом;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работодателем.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Решение работодателя об увольнении при неудовлетворительном результате испытания работник имеет право обжаловать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комиссию по трудовым спорам;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Российскую трехстороннюю комиссию по регулированию социально-трудовых 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суд.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Испытание при приеме на работу устанавливается: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инициативе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по инициативе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Сторонами трудового договора являются: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гражданин и организация;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 и наниматель;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работник и работодатель.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 период испытания работодатель имеет право расторгнуть трудовой договор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предив об этом работника в письменной форме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две недели;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три календарных дня;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три дня.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Прием на работу оформляется: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путем внесения сведений в личную карточку работника формы Т-2;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путем внесения записей в трудовую книжку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приказом (распоряжением) работодателя, изданным на основании заключенного трудового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Понятие трудового договора включает в себя: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соглашение о выполнении работы с оплатой по окончании работ;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соглашение о найме на время выполнения любых работ.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На период испытания: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на работника распространяются положения трудового законодательства, колле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тивного договора, соглашений, локальных нормативных актов;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на работника не распространяются положения трудового законодательства, коллекти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ного договора, соглашений, локальных нормативных актов;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 на работника распространяются нормы трудового законодател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ства, коллективного договора, соглашений, локальных нормативных актов.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Заключение трудового договора допускается с лицами, достигшими возраста: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шестнадцати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восемнадцати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двадцати одного года.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Трудовой договор вступает в силу: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 дня его подписания работником и работодателем либо со дня фактического 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пущения работника к работе с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ведома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или по поручению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момента издания приказа (распоряжения) работодателя на основе заключенного 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дового договора;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даты, указанной в приказе о приеме на работу.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 неудовлетворительном результате испытания работодатель имеет право: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до истечения срока испытания расторгнуть трудовой договор с работником, пр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дупредив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дня с указанием причин увольнения;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 истечения срока испытания расторгнуть трудовой договор с работником, предупр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три календарных дня с указанием причин увольнения;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истечении срока испытания расторгнуть трудовой договор с учетом мнения профс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юзного выборного органа и с выплатой выходного пособия.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При неудовлетворительном результате испытания работодатель имеет право: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до истечения срока испытания расторгнуть трудовой договор с работником, пр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дупредив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дня с указанием причин увольнения;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 истечения срока испытания расторгнуть трудовой договор с работником, предупр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див его об этом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три календарных дня с указанием причин увольнения;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истечении срока испытания расторгнуть трудовой договор с учетом мнения профс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юзного выборного органа и с выплатой выходного пособия.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При заключении трудового договора на срок от двух до шести месяцев испытание не может превышать: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семи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семи рабочих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двух недель.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Решение работодателя об увольнении при неудовлетворительном результате испытания работник имеет право обжаловать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комиссию по трудовым спорам;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Российскую трехстороннюю комиссию по регулированию социально-трудовых 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суд.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Заключение трудового договора допускается с лицами, достигшими возраста: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шестнадцати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восемнадцати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двадцати одного года.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Испытание при приеме на работу устанавливается: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инициативе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по инициативе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Испытание при приеме на работу устанавливается продолжительностью: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одного месяца, для руководящих должностей - не более 3 месяцев;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более одного месяца, для руководящих должностей - не более 3 месяцев;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более 3 месяцев, для руководящих должностей - не более 6 месяцев.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 период испытания работодатель имеет право расторгнуть трудовой договор,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предив об этом работника в письменной форме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две недели;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три календарных дня;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три дня.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При заключении трудового договора впервые трудовая книжка и страховое свидетел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ство государственного пенсионного страхования оформляются: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профсоюзным выборным органом;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работодателем.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Трудовая книжка установленного образца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основным документом о трудовой деятельности и трудовом стаже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документом для внесения сведений о работе, награждениях, поощрениях и дисципл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нарных взысканиях;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документом, подтверждающим образование и квалификацию работника.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Сторонами трудового договора являются: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гражданин и организация;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 и наниматель;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работник и работодатель.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На период испытания: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на работника распространяются положения трудового законодательства, колле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тивного договора, соглашений, локальных нормативных актов;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на работника не распространяются положения трудового законодательства, коллекти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ного договора, соглашений, локальных нормативных актов;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 соглашению сторон на работника распространяются нормы трудового законодател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ства, коллективного договора, соглашений, локальных нормативных актов.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Трудовой договор вступает в силу: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 дня его подписания работником и работодателем либо со дня фактического 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пущения работника к работе с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ведома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или по поручению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момента издания приказа (распоряжения) работодателя на основе заключенного 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дового договора;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 даты, указанной в приказе о приеме на работу.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Понятие трудового договора включает в себя: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соглашение о выполнении работы с оплатой по окончании работ;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соглашение о найме на время выполнения любых работ.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Максимальный срок, на который может быть заключен срочный трудовой договор, 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ставляет: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 месяца;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 года;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5 лет.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Прием на работу оформляется: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путем внесения сведений в личную карточку работника формы Т-2;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путем внесения записей в трудовую книжку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в) приказом (распоряжением) работодателя, изданным на основании заключенного трудового договора.</w:t>
      </w:r>
    </w:p>
    <w:p w:rsidR="00807A9F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B11E23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11E23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15-14-отлично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9- неудовлетворительно</w:t>
      </w: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 Рабочее время и время отдыха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Рабочее время – это …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время, в течение которого работник в соответствии с правилами внутреннего тр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дового распорядка и условиями трудового договора должен исполнять трудовые об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установленная законом норма рабочего времени;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распределение рабочего времени в течение суток или другого учетного периода.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Нормальная продолжительность рабочего времени: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составляет 40 часов в неделю;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определяется соглашением сторон, и поэтому может быть менее 40 часов в неделю;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может превышать 40 часов в неделю;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определяется локальным нормативным актом.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Нормальная продолжительность рабочего дня для работников в возрасте от 16 до 18 лет не может превышать: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24 часа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36 часов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35 часов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Сезонные работы - это такие работы, которые в силу климатических и иных природных условий выполняются в течение определенного периода (сезона), не превышающего </w:t>
      </w: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___________месяцев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трех;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четырех;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шести;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девяти.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Ночное время продолжается с … часов: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23.00 до 6;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22.00 до 5;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22.00 до 6.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Работодатель обязан устанавливать неполный рабочий день (смену) по просьбе: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работника, совмещающего труд с обучением в образовательном учреждении среднего, высшего профессионального образования;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беременной женщины;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 моложе восемнадцати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из родителей, имеющего ребенка в возрасте до четырнадцати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работника, являющегося совместителем;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е) работника, являющегося пенсионером по возрасту;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ё) работника, осуществляющего уход за больным членом семьи в соответствии с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дицинским заключением.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Продолжительность ежедневной работы (смены) не может превышать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обучающи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основным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общеобразовательным программам и образовательным программам сре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него профессионального образования, совмещающих в течение учебного года получение образования с работой, в возрасте от четырнадцати до шестнадцати лет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 часа;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6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2,5 часа;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5 часов.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мая продолжительность ежедневной работы (смены) не может превышать при 36-часовой рабочей неделе: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8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5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6 часов.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К работе в ночное время не допускаются: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работники моложе 18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работники, являющиеся пенсионерами по возрасту;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беременные женщины;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работники, совмещающие работу с обучением;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женщины, имеющие детей в возрасте до трех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е) инвалиды.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работой за пределами установленной продолжительности рабочего времени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сверхурочная работа;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работа по совместительству;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работа в ночное время;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работа в нерабочие праздничные дни;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работа на условиях ненормированного рабочего дня.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Привлечение работника к сверхурочной работе без его согласия допускается в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дующих случаях: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при производстве работ, необходимых для предотвращения катастрофы, прои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водственной аварии либо устранения последствий катастрофы, производственной аварии или стихийного бедствия;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прекращения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боты для значительного числа работников;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для продолжения работы при неявке сменяющего работника, если работа не допускает перерыва. В этих случаях работодатель обязан немедленно принять меры по замене сменщика другим работником.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12. Работа с ненормированным рабочим днем – особый режим работы, в соответствии с которым работники по распоряжению работодателя привлекаются к выполнению своих 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трудовых функций за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пределами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установленной для них продолжительности рабочего времени. Привлечение к работе осуществляется: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 согласия работника;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пределах определенной нормы часов;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случаях, предусмотренных законодателем;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при наличии медицинского заключения о возможности работать за пределами;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без согласия работника.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Режим рабочего времени – это …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время, в течение которого работник в соответствии с правилами внутреннего тр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дового распорядка и условиями трудового договора должен исполнять трудовые об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установленная законом норма рабочего времени;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распределение рабочего времени в течение суток или другого учетного периода.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Нормальная продолжительность рабочего времени относительно законодательства не может превышать …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8 часов в день;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8 часов в смену;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40 часов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28 календарных дней в месяц;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300 календарных дней в год.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Нормальная продолжительность рабочего дня для работников в возрасте до 16 лет не может превышать: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24 часа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36 часов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35 часов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Нормальная продолжительность рабочего дня для работников, условия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чих местах которых по результатам специальной оценки условий труда отнесены к вре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ным условиям труда 3 или 4 степени или опасным условиям труда не может превышать: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24 часа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36 часов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35 часов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количества часов, оговоренных при заключении договора.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Работодатель обязан устанавливать неполную рабочую неделю по просьбе: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работника, совмещающего труд с обучением в образовательном учреждении среднего, высшего профессионального образования;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беременной женщины;</w:t>
      </w:r>
    </w:p>
    <w:p w:rsidR="00807A9F" w:rsidRPr="00291B3B" w:rsidRDefault="00807A9F" w:rsidP="00807A9F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 моложе восемнадцати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из родителей, имеющего ребенка в возрасте до четырнадцати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работника, являющегося совместителем;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е) работника, являющегося пенсионером по возрасту;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ё) работника, осуществляющего уход за больным членом семьи в соответствии с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дицинским заключением.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К работе в ночное время не допускаются: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работники моложе 18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работники, являющиеся пенсионерами по возрасту;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беременные женщины;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работники, совмещающие работу с обучением;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женщины, имеющие детей в возрасте до трех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е) инвалиды.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Продолжительность ежедневной работы (смены) не может превышать для работников в возрасте от пятнадцати до шестнадцати лет: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 часа;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6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2,5 часа;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5 часов.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мая продолжительность ежедневной работы (смены) не может превышать при 30-часовой рабочей неделе и менее: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8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5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6 часов.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Работой за пределами установленной продолжительности рабочего времени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сверхурочная работа;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работа по совместительству;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работа в ночное время;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работа в нерабочие праздничные дни;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работа на условиях ненормированного рабочего дня.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Привлечение работника к сверхурочной работе с его согласия допускается в следу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щих случаях: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 производстве работ, необходимых для предотвращения катастрофы, производс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венной аварии либо устранения последствий катастрофы, производственной аварии или стихийного бедствия;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при производстве временных работ по ремонту и восстановлению механизмов или сооружений в тех случаях, когда их неисправность может стать причиной прекращ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работы для значительного числа работников;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при производстве работ, необходимость которых обусловлена введением чрезвычайн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или военного положения, а также неотложных работ в условиях чрезвычайных обсто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тельств, то есть в случае бедствия или угрозы бедствия (пожары, наводнения, голод, зе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летрясения, эпидемии или эпизоотии) и в иных случаях, ставящих под угрозу жизнь или нормальные жизненные условия всего населения или его части.</w:t>
      </w:r>
      <w:proofErr w:type="gramEnd"/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Законодателем установлена норма сверхурочных работ в год. Она составляет 120 ч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сов. Эта норма должна применяться в отношении сверхурочных работ, производимых: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без согласия работника;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 согласия работника;</w:t>
      </w:r>
    </w:p>
    <w:p w:rsidR="00807A9F" w:rsidRPr="00291B3B" w:rsidRDefault="00807A9F" w:rsidP="00807A9F">
      <w:pPr>
        <w:shd w:val="clear" w:color="auto" w:fill="FFFFFF"/>
        <w:spacing w:after="0" w:line="197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как без согласия работника, так и с согласия работника.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Максимальный учетный период при суммированном учете рабочего времени соста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месяц;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квартал;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полгода;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один год.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12-11-отлично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6 неудовлетворительно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Время, в течение которого работник свободен от исполнения трудовых обязанностей и которое он может использовать по своему усмотрению, называется: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время отпуска;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время отдыха;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время перерыва.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Перерыв для отдыха и питания должен быть предоставлен: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течение рабочего дня (смены);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по окончании рабочего дня;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верны.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В течение рабочего дня (смены) работнику должен быть предоставлен перерыв для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дыха и питания продолжительностью: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1 час;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40 минут;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 не более двух часов и не менее 30 минут.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Время предоставления перерыва и его конкретная продолжительность устанавливаю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соглашению между работником и работодателем;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Продолжительность еженедельного непрерывного отдыха: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должна равняться 24 часам;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может быть менее 42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превышать 72 часов.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При пятидневной рабочей неделе работникам предоставляются: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два выходных дня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один выходной день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неопределенное количество выходных дней.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Общим выходным днем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суббота;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третья пятница месяца;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воскресенье.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Если выходных дня два, они предоставляются: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как правило, подряд;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в обязательном порядке подряд;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верны.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9.Какие из этих дней отнесены трудовым законодательством РФ к категории нерабочих праздничных дней?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6 января;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12 декабря;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перечисленных.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 Работа в выходные и нерабочие праздничные дни: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запрещается;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разрешается с письменного согласия работника в случае необходимости выполн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заранее непредвиденных работ, от срочного выполнения которых зависит в дальнейшем нормальная работа организации в целом или ее отдельных структу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ных подразделений;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во всех случаях без письменного согласия работников.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Привлечение к работе в выходные и нерабочие праздничные дни инвалидов допуск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только в случае чрезвычайной ситуации;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только при условии, если это не запрещено им по состоянию здоровья в соответс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вии с медицинским заключением;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только при условии согласия соответствующего профсоюза.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 Ежегодный основной оплачиваемый отпуск предоставляется работникам в общем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чае продолжительностью: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25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28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15 рабочих дней.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Ежегодные дополнительные оплачиваемые отпуска предоставляются: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работникам, занятым на работах с вредными и (или) опасными условиями труда;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работникам с ненормированным рабочим днем;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работникам, имеющим особый характер работы;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всем перечисленным категориям лиц.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Самостоятельное установление работодателем дополнительных отпусков для работн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ков: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допускается;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допускается;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с учетом мнения выборного органа первичной профсоюзной организации.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Минимальная продолжительность ежегодного дополнительного оплачиваемого отпу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 работникам, условия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рабочих местах которых по результатам специальной оценки условий труда отнесены к вредным условиям труда 2, 3 или 4 степени либо опа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ным условиям, составляет: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рабочих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10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7 календарных дней.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1. Перерыв для отдыха и питания должен быть предоставлен: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окончании рабочего дня;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течение рабочего дня (смены);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варианта неверны.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В течение рабочего дня (смены) работнику должен быть предоставлен перерыв для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дыха и питания продолжительностью: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45 минут;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более двух часов и не менее 30 минут;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 не менее одного часа.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Время предоставления перерыва и его конкретная продолжительность устанавливаю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по соглашению между работником и работодателем;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Продолжительность еженедельного непрерывного отдыха: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должна равняться 72 часам;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может быть менее 42 часов;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превышать 24 часов.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При шестидневной рабочей неделе работникам предоставляются: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два выходных дня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один выходной день в неделю;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неопределенное количество выходных дней.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Общим выходным днем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суббота;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третья пятница месяца;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воскресенье.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Второй выходной день при пятидневной рабочей неделе устанавливается: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коллективным договором;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правилами внутреннего трудового распорядка;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оба варианта верны.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8.Какие из этих дней отнесены трудовым законодательством РФ к категории нерабочих праздничных дней?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ноября;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12 декабря;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оба перечисленных;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ни один из перечисленных.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Работа в выходные и нерабочие праздничные дни: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запрещается;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разрешается с письменного согласия работника в случае необходимости выполн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 заранее непредвиденных работ, от срочного выполнения которых зависит в дальнейшем нормальная работа организации в целом или ее отдельных структу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ных подразделений;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во всех случаях без письменного согласия работников.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10. Привлечение к работе в выходные и нерабочие праздничные дни женщин, имеющих детей в возрасте до трех лет, допускается: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только при условии согласия соответствующего профсоюза;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в случае стихийного бедствия;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только при условии, если это не запрещено им по состоянию здоровья в соответс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вии с медицинским заключением.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 Ежегодный основной оплачиваемый отпуск предоставляется работникам в общем сл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чае продолжительностью: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26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28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14 рабочих дней.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При разделении на части ежегодного оплачиваемого отпуска, хотя бы одна из частей этого отпуска должна быть: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10 рабочих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менее 14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равна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12 календарным дням.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Отзыв работника в возрасте до 18 лет из отпуска: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не допускается;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допускается с его письменного согласия;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допускается с учетом мнения выборного органа первичной профсоюзной организации.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Минимальная продолжительность ежегодного дополнительного оплачиваемого отпу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 работникам с ненормированным рабочим днем составляет: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7 рабочих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7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3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календарных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дня.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 В стаж работы, дающий право на ежегодный основной оплачиваемый отпуск, вкл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чаются:</w:t>
      </w:r>
    </w:p>
    <w:p w:rsidR="00807A9F" w:rsidRPr="00291B3B" w:rsidRDefault="00807A9F" w:rsidP="00807A9F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время отпусков по уходу за ребенком до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им установленного законом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раста;</w:t>
      </w:r>
    </w:p>
    <w:p w:rsidR="00807A9F" w:rsidRPr="00291B3B" w:rsidRDefault="00807A9F" w:rsidP="00807A9F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время вынужденного прогула при незаконном отстранении от работы;</w:t>
      </w:r>
    </w:p>
    <w:p w:rsidR="00807A9F" w:rsidRPr="00291B3B" w:rsidRDefault="00807A9F" w:rsidP="00807A9F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время предоставляемых по просьбе работника отпусков без сохранения заработной платы, если их общая продолжительность не превышает 21 календарный день в течение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бочего года.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15-14-отлично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9- неудовлетворительно</w:t>
      </w: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Дисциплина труда. Трудовой распорядок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№ 1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Правила внутреннего трудового распорядка: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принимаются на общем собрании трудового коллектива по представлению администр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утверждаются работодателем с учетом мнения представительного органа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утверждаются представительным органом по представлению администрации.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шениями, локальными нормативными актами, трудовым договором – это…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правила внутреннего трудового распорядка;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дисциплина труда;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договор.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Дисциплинарное взыскание не может быть применено: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позднее месяца со дня обнаружения и шести месяцев со дня совершения;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позднее двух месяцев со дня обнаружения и шести месяцев со дня совершения;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позднее месяца со дня обнаружения и пяти месяцев со дня совершения.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Приказ работодателя о применении дисциплинарного взыскания объявляется работн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под подпись не позднее двух дней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даты издания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на доске объявлений, не позднее трех дней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даты издания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под подпись, не позднее трех рабочих дней со дня его издания, не считая времени отсутствия работника на работе.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К работнику могут быть применены следующие дисциплинарные взыскания: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предупреждение;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строгий выговор;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замечание.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Дисциплинарная ответственность – это …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вид </w:t>
      </w:r>
      <w:hyperlink r:id="rId6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юридической ответственности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основным содержанием которой выступают меры (</w:t>
      </w:r>
      <w:hyperlink r:id="rId7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дисциплинарное взыскание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), применяемые администрацией учреждения, предприятия к сотруднику (работнику) в связи с невыплатой долгов и совершением им </w:t>
      </w:r>
      <w:hyperlink r:id="rId8" w:history="1">
        <w:r w:rsidRPr="00291B3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дисциплинарного проступка</w:t>
        </w:r>
      </w:hyperlink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правонарушителя совершить определенное имущественное действие (во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местить убытки, уплатить неустойку), удовлетворяющее законный интерес лица, чье право нарушено, либо лишение определенных гражданских прав правонарушителя, либо 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нуждение совершить определенные действия (опровержение порочащей информации) к исполнению правонарушитель может быть присужден по иску потерпевшего, то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торая может быть возложена судом на правонарушителя;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вид юридической ответственности, которая определяет обязанности лица претерпевать определенные лишения государственно-властного характера за соверше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 административное правонарушение.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Уставы и положения о дисциплине для отдельных категорий работников утверждаются: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Президентом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федеральными законами;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уполномоченными федеральными органами.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Приказ (распоряжение) работодателя о применении дисциплинарного взыскания объя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ляется работнику под подпись: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на следующий день после его издания, если работник в этот день присутствует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течение трех рабочих дней со дня его издания, не считая времени отсутствия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ботника на работе;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недели со дня его издания, не считая времени отсутствия работника на раб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Руководитель организации вправе применять следующие виды поощрений: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объявление благодарности;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вручение знаков отличия;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нагрудный знак «Почетный работник»;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правильного ответа нет.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Кто в РФ награждает государственными наградами, присваивает почетные звания, высшие воинские и высшие специальные звания: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Президент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Депутат Государственной Думы;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Высшее должностное лицо субъекта РФ.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Правила внутреннего трудового распорядка – это …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локальный нормативный акт, регламентирующий в соответствии с настоящим Кодексом и иными федеральными законами порядок приема и увольнения работн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ков, основные права, обязанности и ответственность сторон трудового договора, 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жим работы, время отдыха, применяемые к работникам меры поощрения и взыск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ния, а также иные вопросы регулирования трудовых отношений у данного работод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правонарушителя совершить определенное имущественное действие (во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местить убытки, уплатить неустойку), удовлетворяющее законный интерес лица, чье право нарушено, либо лишение определенных гражданских прав правонарушителя, либо 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нуждение совершить определенные действия (опровержение порочащей информации) к исполнению правонарушитель может быть присужден по иску потерпевшего, то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есть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торая может быть возложена судом на правонарушителя;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обязательное для всех работников подчинение правилам поведения, определенным в соответствии с ТК РФ, иными федеральными законами, коллективным договором, согл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шениями, локальными нормативными актами, трудовым договором.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Дисциплинарные взыскания могут быть предусмотрены: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правилах внутреннего трудового распорядка, коллективном договоре, соглашениях;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Трудовом кодексе РФ, федеральных законах, уставах и положениях;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трудовом договоре.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Применить дисциплинарное взыскание – это: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право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обязанность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решение собственника.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Дисциплинарное взыскание действует: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два года;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один год;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срок действия не установлен.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5. По требованию представительного органа работников о нарушении руководителем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ганизации, его заместителем трудового законодательства работодатель обязан: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рассмотреть заявление в зависимости от оговорки в коллективном договоре, если факты подтвердились, обязан уволить их;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рассмотреть заявление, если факты подтвердились, обязан применить дисципл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нарное взыскание;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РФ не обременяет работодателя такой обязанностью.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Противоправное виновное нарушение трудовой или служебной дисциплины сотрудн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(работником), за которое предусмотрена ответственность в </w:t>
      </w:r>
      <w:hyperlink r:id="rId9" w:history="1"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дисциплинарном поря</w:t>
        </w:r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д</w:t>
        </w:r>
        <w:r w:rsidRPr="00291B3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ке</w:t>
        </w:r>
      </w:hyperlink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взыскание;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выговор;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дисциплинарный проступок.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Дисциплинарное взыскание по общему правилу применяется не позднее: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двух недель со дня обнаружения проступка;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одного месяца со дня обнаружения проступка;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обнаружения проступка.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Государственными наградами являются: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звание Героя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ордена;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медали;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все вышеперечисленное.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Виды поощрений, применяемые Правительством РФ, министерствами и ведомствами: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звание Героя РФ;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занесение в Книгу почета, на Доску почета и др.;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нагрудный знак «Почетный работник»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Дисциплинарное взыскание в виде выговора может быть обжаловано работником: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государственную инспекцию труда;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районный суд;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 мировому судье;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в прокуратуру.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8-7-хорошо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6-5-удовлетворительно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5-неудовлетворительно</w:t>
      </w: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Материальная ответственность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Работодатель, причинивший ущерб имуществу работника, возмещает этот ущерб: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а) а полном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объеме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ограниченном объеме;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объеме, оговоренном в коллективном или в трудовом договоре.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 Размер причиненного работодателю ущерба, подлежащий возмещению, определяется: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исходя из фактических потерь, исчисляемых по рыночным ценам, действующим в данной местности на день причинения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причинения ущерба, но не ниже стоимости данного имущества с учетом степени износа;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возмещении ущерба.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Исходя из фактических потерь, исчисляемых по рыночным ценам, действующим в да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ной местности на день причинения ущерба заявление о возмещении ущерба, причиненн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 имуществу работника, работодатель обязан рассмотреть и принять соответствующее решение: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трехдневный срок со дня его поступления;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десятидневный срок со дня его поступления;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месяца со дня его поступления.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При нарушении установленного срока выплаты заработной платы и других выплат,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ботодатель обязан выплатить компенсацию в размере: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ниже 1/200 ставки рефинансирования ЦБ от невыплаченных в срок сумм за каждый день задержки;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ниже 1/300 ставки рефинансирования ЦБ от невыплаченных в срок сумм за каждый день задержки;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ниже 1/500 ставки рефинансирования ЦБ от невыплаченных в срок сумм за каждый день задержки.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Работник обязан компенсировать работодателю причиненный ему: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Ущерб, связанный с затратами либо излишними выплатами на приобретение или во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становление уничтоженного или поврежденного имущества;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только прямой действительный ущерб;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прямой действительный ущерб и упущенную выгоду.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Ограниченную материальную ответственность работник несет в пределах: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среднего месячного заработка;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минимального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 оплаты 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среднего годового заработка.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Факт причинения работнику морального вреда и размеры его возмещения определяются судом: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Пропорционально подлежащему возмещению имущественному ущербу;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зависимости от срока непрерывной работы работника у данного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независимо от подлежащего возмещению имущественного ущерба.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Несовершеннолетние работники могут быть привлечены к полной материальной отве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ственности: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 общих основаниях с остальными категориями работников;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при умышленном причинении вреда;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только при умышленном причинении вреда, а также причинении вреда в состо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нии алкогольного, наркотического или токсического опьянения, либо при соверш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нии административного проступка и уголовного преступления.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Письменные договоры о полной материальной ответственности работодатель имеет право заключать с работником, достигшим возраста: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16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18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21 года.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В случае причинения ущерба работодателю не при исполнении трудовых обязанностей работник несет: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полную материальную ответственность;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ограниченную материальную ответственность;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частичную материальную ответственность.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Приказ о взыскании с виновного работника суммы причиненного ущерба, не прев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шающей среднего месячного заработка, может быть издан работодателем не позднее: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одного месяца со дня окончательного установления размера причиненного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ником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месяца со дня причиненного работником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окончательного установления размера причиненного работником ущерба.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Размер ущерба, причиненного работодателю при утрате или порче имущества, опред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ляется по фактическим потерям, исходя из рыночных цен, действующих в данной местн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 на день причинения ущерба, но не ниже: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стоимости имущества по бухгалтерским документам с учетом степени износа этого имущества;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первоначальной стоимости имущества;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минимального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 оплаты труда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13. Снижение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органом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 рассмотрению трудовых споров размера ущерба, подлежащего взысканию с работника, не производится, если: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ущерб причинен умышленно;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ущерб причинен не при исполнении работником трудовых обязанностей;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ущерб причинен преступлением, совершенным в корыстных целях.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Работодатель или работник возмещает ущерб другой стороне в случае: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противоправного поведения, если иное не предусмотрено Трудовым кодексом РФ или иными федеральными законами;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виновного поведения, если иное не предусмотрено Трудовым кодексом РФ или иными федеральными законами;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виновного противоправного поведения (действия или бездействия), если иное не предусмотрено Трудовым кодексом РФ или иными федеральными законами.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Взыскание материального ущерба с работника - это: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право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обязанность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Трудовом кодексе РФ не определено.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Может ли работник привлекаться к другим видам юридической ответственности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ду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материальной: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может, только если другим видом ответственности будет являться дисциплинарная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ветственность;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может, привлекаться к любым другим видам юридической ответственности;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Прекращение трудовых отношений после причинения материального ущерба (вреда):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влечет прекращения права принуждения к материальной ответственности;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влечет прекращения отношений по материальной ответственности;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может повлечь прекращение отношений по материальной ответственности;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не влечет прекращения отношений по материальной ответственности.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Размер причиненного ущерба (вреда)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доказать: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виновная сторона;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нейтральная сторона;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пострадавшая сторона;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причинившая сторона.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По общему правилу работник несет: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неполную материальную ответственность;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ограниченную материальную ответственность;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полную материальную ответственность;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сниженную материальную ответственность.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Работник по собственной инициативе может: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внести деньги в кассу;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внести равноценное имущество;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заключить соглашение о возмещении ущерба в рассрочку;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исправить поврежденное имущество.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Причиненный работником ущерб оценивается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балансовой стоимости;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рыночной стоимости не ниже балансовой;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себестоимости продукции;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ценам реализации товаров.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Ограниченная материальная ответственность работника – это ответственность в пред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лах: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двух должностных окладов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должностного оклада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средней месячной заработной платы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трех должностных окладов работника.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Распоряжение о привлечении работника к материальной ответственности должно быть сделано не позднее 1 месяца со дня: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обнаружения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причинения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расчета работником размера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г) расчета работодателем размера ущерба.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Работодатель может подать иск о привлечении работника к материальной ответстве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ности не позднее 1 года со дня: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обнаружения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причинения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расчета работником размера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г) расчета работодателем размера ущерба.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Работник обязан возместить работодателю: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компенсацию морального вреда;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прямой действительный ущерб;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упущенную выгоду;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ущерб, причиненный деловой репутации.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Как правило, орган по рассмотрению трудовых споров: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может снизить размер возмещаемого работником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может снизить размер возмещаемого работником ущерба, если это суд;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 снизить размер возмещаемого работником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не может снизить размер возмещаемого работником ущерба, если это КТС.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Исходя из фактических потерь, исчисляемых по рыночным ценам, действующим в данной местности на день причинения ущерба заявление о возмещении ущерба, причиненного имуществу работника, работодатель обязан рассмотреть и принять соответс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вующее решение: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 трехдневный срок со дня его поступления;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десятидневный срок со дня его поступления;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течение месяца со дня его поступления.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Приказ о взыскании с виновного работника суммы причиненного ущерба, не прев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шающей среднего месячного заработка, может быть издан работодателем не позднее: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 одного месяца со дня окончательного установления размера причиненного рабо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ником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одного месяца со дня причиненного работником ущерба;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двух месяцев со дня окончательного установления размера причиненного работником ущерба.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Может ли работник привлекаться к другим видам юридической ответственности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ду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материальной: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может, только если другим видом ответственности будет являться дисциплинарная 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ветственность;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может, привлекаться к любым другим видам юридической ответственности;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может.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Письменные договоры о полной материальной ответственности работодатель имеет право заключать с работником, достигшим возраста: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16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18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21 года.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При нарушении установленного срока выплаты заработной платы и других выплат, работодатель обязан выплатить компенсацию в размере: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не ниже 1/200 ставки рефинансирования ЦБ от невыплаченных в срок сумм за каждый день задержки;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 ниже 1/300 ставки рефинансирования ЦБ от невыплаченных в срок сумм за каждый день задержки;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 ниже 1/500 ставки рефинансирования ЦБ от невыплаченных в срок сумм за каждый день задержки.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Работодатель или работник возмещает ущерб другой стороне в случае: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</w:t>
      </w:r>
      <w:proofErr w:type="spell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противоправного поведения, если иное не предусмотрено Трудовым кодексом РФ или иными федеральными законами;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виновного поведения, если иное не предусмотрено Трудовым кодексом РФ или иными федеральными законами;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виновного противоправного поведения (действия или бездействия), если иное не предусмотрено Трудовым кодексом РФ или иными федеральными законами.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16-15-отлично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14-13-хорошо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12-11-удовлетворительно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10-9 неудовлетворительно</w:t>
      </w:r>
    </w:p>
    <w:p w:rsidR="00807A9F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Cs/>
          <w:i/>
          <w:color w:val="181818"/>
          <w:kern w:val="36"/>
          <w:sz w:val="24"/>
          <w:szCs w:val="24"/>
          <w:lang w:eastAsia="ru-RU"/>
        </w:rPr>
        <w:t>Тема: Трудовые споры и их виды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1</w:t>
      </w: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Основными способами защиты трудовых прав и законных интересов работников явл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самозащита работниками трудовых прав;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деятельность Уполномоченного по правам человека в Рос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сийской Федерации;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деятельность международных правозащитных организаций.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Государственный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за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соблюдением трудового зако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нодательства осуществляе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инспекцией по труду;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судом;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комиссией по трудовым спорам.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Государственный инспектор вправе: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 выявлении нарушений трудового законодательства вы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давать работодателю предп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сания, обязательные для исполнения, без права на обжалование;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беспрепятственно в любое время суток при наличии удосто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верения установленн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го образца посещать организации всех орга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низационно-правовых форм и форм со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ственности;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закрывать организации, но только частной формы собствен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ности, при выявлении нар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шений по охране труда.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Профсоюзам предоставлено право на контроль: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над организацией производства;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над соблюдением работодателем трудового законодательства;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над финансовыми потоками организацией.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Трудовой кодекс Российской Федерации среди форм самоза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щиты трудовых прав рабо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ника называет право: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выходить на работу;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отказаться от работы, не предусмотренной трудовым договором;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отказаться от подписания приказа о привлечении его к дис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циплинарной ответственн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В целях самозащиты работник может отказаться от работы: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предусмотренной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трудовым договором, за исключением случаев, предусмотренных в самом трудовом договоре;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непосредственно угрожающей его жизни и здоровью, за ис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ключением случаев, предусмотренных федеральными законами;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порученной без согласия работника в связи с переводом по производственной необх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димости.</w:t>
      </w:r>
      <w:proofErr w:type="gramEnd"/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Индивидуальный трудовой спор рассматривает: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совет директоров акционерного общества;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государственная инспекция труда;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комиссия по трудовым спорам, суд и мировой судья.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Порядок рассмотрения индивидуальных трудовых споров регу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лируется: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Трудовым кодексом РФ, федеральными законами и гражданским процессуал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ь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ным законодательством;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Трудовым кодексом РФ, коллективными договорами и соглашениями;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Трудовым кодексом РФ и порядком, о котором стороны договорились в трудовом дог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воре.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Комиссия по трудовым спорам образуется: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каждой организации с численностью работников более 15 че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ловек;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в организациях по инициативе работников и (или)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каждой организации с обязательной регистрацией в соот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ветствующем государстве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ном органе.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10. Комиссия по трудовым спорам состоит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равного числа представителей работников и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членов трудового коллектива, представителей работодателя и органов местной власти;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Трудовой кодекс Российской Федерации эти вопросы не регули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рует.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В комиссии по трудовым спорам должно быть: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 менее четырех членов;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 менее семи членов;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оговорено в Трудовом кодексе Российской Федерации.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Организационно-техническое обеспечение деятельности ко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миссии по трудовым сп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рам осуществляется: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Министерством юстиции Российской Федерации или субъек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та Федерации;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 работодателем;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коллективом работников.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Комиссия по трудовым спорам является: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первой инстанцией для всех категорий индивидуальных трудовых споров;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б) 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инстанцией, если работник считает возможным в нее обратиться;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обязательной инстанцией, если указано в трудовом договоре.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2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Комиссия имеет право рассматривать индивидуальные трудовые споры: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 отказе в приеме на работу;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о незаконном увольнении с работы;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споры, возникающие в организациях и ее структурных под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разделениях в соотве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ствии с компетенцией КТС.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Работник перед обращением в комиссию по трудовым спорам: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урегулировать разногласие с работодателем;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обязан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урегулировать разногласие с работодателем;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не указано в Трудовом кодексе Российской Федерации.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Работник имеет право обратиться в комиссию по трудовым спорам: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в трехмесячный срок со дня, когда он узнал или должен был узнать о нарушении своего права;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двухмесячный срок со дня, когда он узнал или должен был узнать о нарушении своего права;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четырехмесячный срок со дня, когда он узнал или должен был узнать о нарушении своего права.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Комиссия обязана рассмотреть индивидуальный трудовой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спор в течение: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30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20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10 дней.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Заседание комиссии считается правомочным, если: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присутствуют все члены комиссии;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присутствуют 2/3 членов, представляющих работников, и 2/3 членов, представляющих работодателя;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присутствуют не менее половины членов, представляющих ра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softHyphen/>
        <w:t>ботников, и не м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нее половины членов, представляющих работодателя.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Орган, рассматривающий трудовой спор, имеет право при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нять решение о выплате р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ботнику среднего заработка за время вы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нужденного прогула: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за все время вынужденного прогула;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только за один год;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только за три года.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Денежные требования работника удовлетворяются: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сумме, не превышающей годовую зарплату работника;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сумме, не превышающей зарплату за десять лет;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в полном размере.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Обратное взыскание сумм, выплаченных работнику по 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шению суда, отмененного в порядке надзора, возможно: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а) если отмененное решение основано на ложных сведениях или документах, пре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ставленных работником;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 любом случае по решению суда;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в любом случае по требованию работодателя или его представителя.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Примирительная комиссия с момента начала коллективного трудового спора должна быть создана в течение: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пяти рабочих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десяти календарных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в) трех рабочих дней.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Решение об объявлении забастовки принимает: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забастовочный комитет;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профсоюзный орган;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общее собрание (конференция) работников или профсоюз с утверждением собр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нием (конференцией) работников.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Под локаутом в трудовом законодательстве понимается: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выходной день, не подлежащий оплате;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любая процедура увольнения работников;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в) увольнение работников по инициативе работодателя в связи с их участием в ко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</w:t>
      </w: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лективном трудовом споре или в забастовке.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Работодатель должен быть предупрежден о начале предупре</w:t>
      </w: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дительной забастовки: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десять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две недели;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в)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три рабочих дня.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О начале предстоящей забастовки работодатель должен быть предупрежден: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а)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чем за пять рабочих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в устной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десять дней;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в письменной форме не </w:t>
      </w:r>
      <w:proofErr w:type="gramStart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позднее</w:t>
      </w:r>
      <w:proofErr w:type="gramEnd"/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чем за две недели.</w:t>
      </w:r>
    </w:p>
    <w:p w:rsidR="00807A9F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703112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70311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Критерии оценки: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13-12-отлично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11-10-хорошо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10-9-удовлетворительно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менее 8 неудовлетворительно</w:t>
      </w:r>
    </w:p>
    <w:p w:rsidR="00807A9F" w:rsidRPr="00291B3B" w:rsidRDefault="00807A9F" w:rsidP="0080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7A9F" w:rsidRPr="00E64FCB" w:rsidRDefault="00807A9F" w:rsidP="00807A9F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FCB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807A9F" w:rsidRDefault="00807A9F" w:rsidP="00807A9F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B7B3D">
        <w:rPr>
          <w:rFonts w:ascii="Times New Roman" w:hAnsi="Times New Roman" w:cs="Times New Roman"/>
          <w:sz w:val="24"/>
          <w:szCs w:val="24"/>
        </w:rPr>
        <w:t xml:space="preserve">Практическое занятие «Подготовка документов для </w:t>
      </w:r>
      <w:r>
        <w:rPr>
          <w:rFonts w:ascii="Times New Roman" w:hAnsi="Times New Roman" w:cs="Times New Roman"/>
          <w:sz w:val="24"/>
          <w:szCs w:val="24"/>
        </w:rPr>
        <w:t>регистрации в качестве индивид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B7B3D">
        <w:rPr>
          <w:rFonts w:ascii="Times New Roman" w:hAnsi="Times New Roman" w:cs="Times New Roman"/>
          <w:sz w:val="24"/>
          <w:szCs w:val="24"/>
        </w:rPr>
        <w:t>ального предпринимателя. Определение вида отв</w:t>
      </w:r>
      <w:r>
        <w:rPr>
          <w:rFonts w:ascii="Times New Roman" w:hAnsi="Times New Roman" w:cs="Times New Roman"/>
          <w:sz w:val="24"/>
          <w:szCs w:val="24"/>
        </w:rPr>
        <w:t>етственности за незаконную пред</w:t>
      </w:r>
      <w:r w:rsidRPr="008B7B3D">
        <w:rPr>
          <w:rFonts w:ascii="Times New Roman" w:hAnsi="Times New Roman" w:cs="Times New Roman"/>
          <w:sz w:val="24"/>
          <w:szCs w:val="24"/>
        </w:rPr>
        <w:t>прин</w:t>
      </w:r>
      <w:r w:rsidRPr="008B7B3D">
        <w:rPr>
          <w:rFonts w:ascii="Times New Roman" w:hAnsi="Times New Roman" w:cs="Times New Roman"/>
          <w:sz w:val="24"/>
          <w:szCs w:val="24"/>
        </w:rPr>
        <w:t>и</w:t>
      </w:r>
      <w:r w:rsidRPr="008B7B3D">
        <w:rPr>
          <w:rFonts w:ascii="Times New Roman" w:hAnsi="Times New Roman" w:cs="Times New Roman"/>
          <w:sz w:val="24"/>
          <w:szCs w:val="24"/>
        </w:rPr>
        <w:t>мательскую деятельность».</w:t>
      </w:r>
    </w:p>
    <w:p w:rsidR="00807A9F" w:rsidRDefault="00807A9F" w:rsidP="00807A9F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«Порядок регистрации юридического лица».</w:t>
      </w:r>
    </w:p>
    <w:p w:rsidR="00807A9F" w:rsidRDefault="00807A9F" w:rsidP="00807A9F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«Составление трудового договора».</w:t>
      </w:r>
    </w:p>
    <w:p w:rsidR="00807A9F" w:rsidRDefault="00807A9F" w:rsidP="00807A9F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B7B3D">
        <w:rPr>
          <w:rFonts w:ascii="Times New Roman" w:hAnsi="Times New Roman" w:cs="Times New Roman"/>
          <w:sz w:val="24"/>
          <w:szCs w:val="24"/>
        </w:rPr>
        <w:t>Практическое занятие «Составление проекта трудового договора».</w:t>
      </w:r>
    </w:p>
    <w:p w:rsidR="00807A9F" w:rsidRDefault="00807A9F" w:rsidP="00807A9F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64309">
        <w:rPr>
          <w:rFonts w:ascii="Times New Roman" w:hAnsi="Times New Roman" w:cs="Times New Roman"/>
          <w:sz w:val="24"/>
          <w:szCs w:val="24"/>
        </w:rPr>
        <w:t>Практическое занятие «Составление документов  о прекращении трудового договора по основаниям, предусмотренным ТК РФ».</w:t>
      </w:r>
    </w:p>
    <w:p w:rsidR="00807A9F" w:rsidRPr="00364309" w:rsidRDefault="00807A9F" w:rsidP="00807A9F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64309">
        <w:rPr>
          <w:rFonts w:ascii="Times New Roman" w:hAnsi="Times New Roman" w:cs="Times New Roman"/>
          <w:sz w:val="24"/>
          <w:szCs w:val="24"/>
        </w:rPr>
        <w:t>Практическое занятие ««Защита трудовых прав работника».</w:t>
      </w:r>
    </w:p>
    <w:p w:rsidR="00807A9F" w:rsidRDefault="00807A9F" w:rsidP="00807A9F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7A9F" w:rsidRPr="00291B3B" w:rsidRDefault="00807A9F" w:rsidP="00807A9F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7A9F" w:rsidRDefault="00807A9F" w:rsidP="00807A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807A9F" w:rsidRPr="00291B3B" w:rsidRDefault="00807A9F" w:rsidP="00807A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807A9F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A9F" w:rsidRPr="00291B3B" w:rsidRDefault="00807A9F" w:rsidP="00807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дифференцированного зачета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трудового права.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трудового права.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РФ. Основание возникновения, изменения и прекращения трудовых правоотношений.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трудового договора, его значение.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заключения трудового договора.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Документы, предоставляемые при поступлении на работу.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Испытание при приеме на работу. Перевод на другую работу.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рабочего времени, его виды. Понятие и виды времени отдыха.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Перерывы в работе. Выходные и нерабочие праздничные дни.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Отпуска: понятие, виды, порядок предоставления.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установления рабочего времени и времени отдыха для лиц, совмещающих работу с учебой. Понятие заработной платы.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Тарифная система оплаты труда. Надбавки и доплаты.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Прядок выплаты заработной платы.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трудовых споров, причины их возникновения. Понятие коллективный труд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спор.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Порядок разрешения коллективного трудового спора.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индивидуального трудового спора.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по рассмотрению индивидуальных трудовых споров.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подачи заявлений и сроки разрешения дел в органах по рассмотрению трудовых споров.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РФ: сбор, хранение, использование и распространение информации о ч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стной жизни лица.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тайну переписки, почтовых, телеграфных и иных сообщений.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национальной безопасности Российской Федерации.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 РФ "Об информации, информатизации и защите информации».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РФ.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 (</w:t>
      </w:r>
      <w:proofErr w:type="spellStart"/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КоАП</w:t>
      </w:r>
      <w:proofErr w:type="spellEnd"/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понятия Конституции, её форма.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Конституции.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РФ: основные черты, особенности, функции и юридические свойства.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конституционного строя. Федеративное устройство.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Президент РФ. Федеральное собрание.</w:t>
      </w:r>
    </w:p>
    <w:p w:rsidR="00807A9F" w:rsidRPr="00291B3B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 РФ.</w:t>
      </w:r>
    </w:p>
    <w:p w:rsidR="00807A9F" w:rsidRPr="00364309" w:rsidRDefault="00807A9F" w:rsidP="00807A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человека и гражданина закрепленные в Конституции РФ.</w:t>
      </w:r>
    </w:p>
    <w:p w:rsidR="00807A9F" w:rsidRPr="00E64FCB" w:rsidRDefault="00807A9F" w:rsidP="00807A9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</w:t>
      </w:r>
    </w:p>
    <w:p w:rsidR="00807A9F" w:rsidRPr="00E64FCB" w:rsidRDefault="00807A9F" w:rsidP="00807A9F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«Отлично» – если студент глубоко и прочно усвоил весь программны</w:t>
      </w:r>
      <w:r>
        <w:rPr>
          <w:rFonts w:ascii="Times New Roman" w:hAnsi="Times New Roman" w:cs="Times New Roman"/>
          <w:sz w:val="24"/>
          <w:szCs w:val="24"/>
        </w:rPr>
        <w:t>й материал, исчерпы</w:t>
      </w:r>
      <w:r w:rsidRPr="00E64FCB">
        <w:rPr>
          <w:rFonts w:ascii="Times New Roman" w:hAnsi="Times New Roman" w:cs="Times New Roman"/>
          <w:sz w:val="24"/>
          <w:szCs w:val="24"/>
        </w:rPr>
        <w:t>вающе, последовательно, грамотно и логически стройно его излагает, правильно обосновывает принятые решения, умеет самостоятельно обобщать и излагать материал, не допуская ошибок.</w:t>
      </w:r>
    </w:p>
    <w:p w:rsidR="00807A9F" w:rsidRPr="00E64FCB" w:rsidRDefault="00807A9F" w:rsidP="00807A9F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«Хорошо» – если студент твердо знает программный мате</w:t>
      </w:r>
      <w:r>
        <w:rPr>
          <w:rFonts w:ascii="Times New Roman" w:hAnsi="Times New Roman" w:cs="Times New Roman"/>
          <w:sz w:val="24"/>
          <w:szCs w:val="24"/>
        </w:rPr>
        <w:t>риал, грамотно и по существу из</w:t>
      </w:r>
      <w:r w:rsidRPr="00E64FCB">
        <w:rPr>
          <w:rFonts w:ascii="Times New Roman" w:hAnsi="Times New Roman" w:cs="Times New Roman"/>
          <w:sz w:val="24"/>
          <w:szCs w:val="24"/>
        </w:rPr>
        <w:t xml:space="preserve">лагает его, не допускает существенных неточностей в ответе на вопрос, </w:t>
      </w:r>
      <w:r>
        <w:rPr>
          <w:rFonts w:ascii="Times New Roman" w:hAnsi="Times New Roman" w:cs="Times New Roman"/>
          <w:sz w:val="24"/>
          <w:szCs w:val="24"/>
        </w:rPr>
        <w:t>может правильно применять теоре</w:t>
      </w:r>
      <w:r w:rsidRPr="00E64FCB">
        <w:rPr>
          <w:rFonts w:ascii="Times New Roman" w:hAnsi="Times New Roman" w:cs="Times New Roman"/>
          <w:sz w:val="24"/>
          <w:szCs w:val="24"/>
        </w:rPr>
        <w:t>тические знания.</w:t>
      </w:r>
    </w:p>
    <w:p w:rsidR="00807A9F" w:rsidRPr="00E64FCB" w:rsidRDefault="00807A9F" w:rsidP="00807A9F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t>Отметка «Удовлетворительно» – если студент усвоил только основн</w:t>
      </w:r>
      <w:r>
        <w:rPr>
          <w:rFonts w:ascii="Times New Roman" w:hAnsi="Times New Roman" w:cs="Times New Roman"/>
          <w:sz w:val="24"/>
          <w:szCs w:val="24"/>
        </w:rPr>
        <w:t>ой материал, но не знает отдель</w:t>
      </w:r>
      <w:r w:rsidRPr="00E64FCB">
        <w:rPr>
          <w:rFonts w:ascii="Times New Roman" w:hAnsi="Times New Roman" w:cs="Times New Roman"/>
          <w:sz w:val="24"/>
          <w:szCs w:val="24"/>
        </w:rPr>
        <w:t>ных деталей, допускает неточности, недостаточно правильные формулировки, нарушает последовательность в изложении программного материала.</w:t>
      </w:r>
    </w:p>
    <w:p w:rsidR="00807A9F" w:rsidRPr="00E64FCB" w:rsidRDefault="00807A9F" w:rsidP="00807A9F">
      <w:pPr>
        <w:jc w:val="both"/>
        <w:rPr>
          <w:rFonts w:ascii="Times New Roman" w:hAnsi="Times New Roman" w:cs="Times New Roman"/>
          <w:sz w:val="24"/>
          <w:szCs w:val="24"/>
        </w:rPr>
      </w:pPr>
      <w:r w:rsidRPr="00E64FCB">
        <w:rPr>
          <w:rFonts w:ascii="Times New Roman" w:hAnsi="Times New Roman" w:cs="Times New Roman"/>
          <w:sz w:val="24"/>
          <w:szCs w:val="24"/>
        </w:rPr>
        <w:lastRenderedPageBreak/>
        <w:t>Отметка «Неудовлетворительно» – если студент не знает значител</w:t>
      </w:r>
      <w:r>
        <w:rPr>
          <w:rFonts w:ascii="Times New Roman" w:hAnsi="Times New Roman" w:cs="Times New Roman"/>
          <w:sz w:val="24"/>
          <w:szCs w:val="24"/>
        </w:rPr>
        <w:t>ьной части програм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ного материа</w:t>
      </w:r>
      <w:r w:rsidRPr="00E64FCB">
        <w:rPr>
          <w:rFonts w:ascii="Times New Roman" w:hAnsi="Times New Roman" w:cs="Times New Roman"/>
          <w:sz w:val="24"/>
          <w:szCs w:val="24"/>
        </w:rPr>
        <w:t>ла, допускает существенные ошибки.</w:t>
      </w:r>
    </w:p>
    <w:p w:rsidR="00807A9F" w:rsidRPr="00291B3B" w:rsidRDefault="00807A9F" w:rsidP="00807A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297E" w:rsidRDefault="0075297E"/>
    <w:sectPr w:rsidR="0075297E" w:rsidSect="0036430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9901175"/>
      <w:docPartObj>
        <w:docPartGallery w:val="Page Numbers (Bottom of Page)"/>
        <w:docPartUnique/>
      </w:docPartObj>
    </w:sdtPr>
    <w:sdtEndPr/>
    <w:sdtContent>
      <w:p w:rsidR="00564B3C" w:rsidRDefault="00807A9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64B3C" w:rsidRDefault="00807A9F">
    <w:pPr>
      <w:pStyle w:val="ac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A1588"/>
    <w:multiLevelType w:val="multilevel"/>
    <w:tmpl w:val="6F04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A9F"/>
    <w:rsid w:val="0075297E"/>
    <w:rsid w:val="0080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9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07A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A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07A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A9F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807A9F"/>
  </w:style>
  <w:style w:type="paragraph" w:customStyle="1" w:styleId="msonormal0">
    <w:name w:val="msonormal"/>
    <w:basedOn w:val="a"/>
    <w:rsid w:val="0080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0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07A9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07A9F"/>
    <w:rPr>
      <w:color w:val="800080"/>
      <w:u w:val="single"/>
    </w:rPr>
  </w:style>
  <w:style w:type="character" w:styleId="a9">
    <w:name w:val="Strong"/>
    <w:basedOn w:val="a0"/>
    <w:uiPriority w:val="22"/>
    <w:qFormat/>
    <w:rsid w:val="00807A9F"/>
    <w:rPr>
      <w:b/>
      <w:bCs/>
    </w:rPr>
  </w:style>
  <w:style w:type="paragraph" w:styleId="aa">
    <w:name w:val="header"/>
    <w:basedOn w:val="a"/>
    <w:link w:val="ab"/>
    <w:uiPriority w:val="99"/>
    <w:unhideWhenUsed/>
    <w:rsid w:val="0080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07A9F"/>
  </w:style>
  <w:style w:type="paragraph" w:styleId="ac">
    <w:name w:val="footer"/>
    <w:basedOn w:val="a"/>
    <w:link w:val="ad"/>
    <w:uiPriority w:val="99"/>
    <w:unhideWhenUsed/>
    <w:rsid w:val="0080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07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D0%94%D0%B8%D1%81%D1%86%D0%B8%D0%BF%D0%BB%D0%B8%D0%BD%D0%B0%D1%80%D0%BD%D1%8B%D0%B9_%D0%BF%D1%80%D0%BE%D1%81%D1%82%D1%83%D0%BF%D0%BE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ipedia.org%2Fwiki%2F%D0%94%D0%B8%D1%81%D1%86%D0%B8%D0%BF%D0%BB%D0%B8%D0%BD%D0%B0%D1%80%D0%BD%D0%BE%D0%B5_%D0%B2%D0%B7%D1%8B%D1%81%D0%BA%D0%B0%D0%BD%D0%B8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ipedia.org%2Fwiki%2F%D0%AE%D1%80%D0%B8%D0%B4%D0%B8%D1%87%D0%B5%D1%81%D0%BA%D0%B0%D1%8F_%D0%BE%D1%82%D0%B2%D0%B5%D1%82%D1%81%D1%82%D0%B2%D0%B5%D0%BD%D0%BD%D0%BE%D1%81%D1%82%D1%8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ipedia.org%2Fwiki%2F%D0%94%D0%B8%D1%81%D1%86%D0%B8%D0%BF%D0%BB%D0%B8%D0%BD%D0%B0%D1%80%D0%BD%D0%BE%D0%B5_%D0%BF%D1%80%D0%BE%D0%B8%D0%B7%D0%B2%D0%BE%D0%B4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9502</Words>
  <Characters>54168</Characters>
  <Application>Microsoft Office Word</Application>
  <DocSecurity>0</DocSecurity>
  <Lines>451</Lines>
  <Paragraphs>127</Paragraphs>
  <ScaleCrop>false</ScaleCrop>
  <Company/>
  <LinksUpToDate>false</LinksUpToDate>
  <CharactersWithSpaces>63543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2025-08-21T12:36:00Z</dcterms:created>
  <dcterms:modified xsi:type="dcterms:W3CDTF">2025-08-21T12:37:00Z</dcterms:modified>
</cp:coreProperties>
</file>